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E7" w:rsidRDefault="00D67F62" w:rsidP="00D67F62">
      <w:pPr>
        <w:jc w:val="center"/>
      </w:pPr>
      <w:r>
        <w:rPr>
          <w:noProof/>
          <w:lang w:eastAsia="cs-CZ"/>
        </w:rPr>
        <w:drawing>
          <wp:inline distT="0" distB="0" distL="0" distR="0" wp14:anchorId="65D82182" wp14:editId="6C8BB907">
            <wp:extent cx="1958975" cy="952500"/>
            <wp:effectExtent l="0" t="0" r="3175" b="0"/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F62" w:rsidRDefault="00D67F62" w:rsidP="00D67F62">
      <w:pPr>
        <w:jc w:val="center"/>
      </w:pPr>
      <w:r>
        <w:t>Střední průmyslová škola stavební Pardubice</w:t>
      </w:r>
    </w:p>
    <w:p w:rsidR="00D67F62" w:rsidRDefault="00D67F62" w:rsidP="00D67F62">
      <w:pPr>
        <w:jc w:val="center"/>
      </w:pPr>
      <w:r>
        <w:t>Sokolovská 150</w:t>
      </w:r>
    </w:p>
    <w:p w:rsidR="00D67F62" w:rsidRDefault="00D67F62" w:rsidP="00D67F62">
      <w:pPr>
        <w:jc w:val="center"/>
      </w:pPr>
      <w:r>
        <w:t>533 54 Rybitví</w:t>
      </w:r>
    </w:p>
    <w:p w:rsidR="00D67F62" w:rsidRDefault="00D67F62"/>
    <w:p w:rsidR="00D67F62" w:rsidRDefault="00D67F62">
      <w:pPr>
        <w:rPr>
          <w:b/>
          <w:sz w:val="28"/>
          <w:szCs w:val="28"/>
        </w:rPr>
      </w:pPr>
      <w:r w:rsidRPr="00D67F62">
        <w:rPr>
          <w:b/>
          <w:sz w:val="28"/>
          <w:szCs w:val="28"/>
        </w:rPr>
        <w:t>Souhlas rodičů se stanovením pracovní doby žáka v individuálním odborném výcviku</w:t>
      </w:r>
    </w:p>
    <w:p w:rsidR="00D67F62" w:rsidRDefault="00D67F62">
      <w:pPr>
        <w:rPr>
          <w:b/>
          <w:sz w:val="28"/>
          <w:szCs w:val="28"/>
        </w:rPr>
      </w:pPr>
    </w:p>
    <w:p w:rsidR="00D67F62" w:rsidRDefault="00D67F62" w:rsidP="00D67F62">
      <w:pPr>
        <w:rPr>
          <w:sz w:val="24"/>
          <w:szCs w:val="24"/>
        </w:rPr>
      </w:pPr>
      <w:r>
        <w:rPr>
          <w:sz w:val="24"/>
          <w:szCs w:val="24"/>
        </w:rPr>
        <w:t xml:space="preserve">Ředitelka školy v souladu s vyhláškou č. 13/2005 Sb., Vyhláška o středním vzdělávání a vzdělávání v konzervatořích v platném znění stanovuje počátek pracovní doby dopoledního vyučování žáka … vykonávajícího odborný výcvik na pracovišti právnické osoby </w:t>
      </w:r>
      <w:proofErr w:type="spellStart"/>
      <w:r>
        <w:rPr>
          <w:sz w:val="24"/>
          <w:szCs w:val="24"/>
        </w:rPr>
        <w:t>fi</w:t>
      </w:r>
      <w:proofErr w:type="spellEnd"/>
      <w:r>
        <w:rPr>
          <w:sz w:val="24"/>
          <w:szCs w:val="24"/>
        </w:rPr>
        <w:t xml:space="preserve"> … na šestou hodinu ranní. </w:t>
      </w:r>
    </w:p>
    <w:p w:rsidR="00D67F62" w:rsidRDefault="00D67F62" w:rsidP="00D67F62">
      <w:pPr>
        <w:rPr>
          <w:sz w:val="24"/>
          <w:szCs w:val="24"/>
        </w:rPr>
      </w:pPr>
      <w:r>
        <w:rPr>
          <w:sz w:val="24"/>
          <w:szCs w:val="24"/>
        </w:rPr>
        <w:t>Začátek pracovní doby začíná … a končí …</w:t>
      </w:r>
    </w:p>
    <w:p w:rsidR="00D67F62" w:rsidRPr="00D67F62" w:rsidRDefault="00D67F62" w:rsidP="00D67F62">
      <w:pPr>
        <w:rPr>
          <w:sz w:val="24"/>
          <w:szCs w:val="24"/>
        </w:rPr>
      </w:pPr>
      <w:r>
        <w:rPr>
          <w:sz w:val="24"/>
          <w:szCs w:val="24"/>
        </w:rPr>
        <w:t xml:space="preserve">Pracovní přestávky jsou stanoveny v souladu s ustanovením zákoníku práce. Délka přestávek se nezapočítává do doby trvání vyučovacího dne. </w:t>
      </w:r>
      <w:bookmarkStart w:id="0" w:name="_GoBack"/>
      <w:bookmarkEnd w:id="0"/>
    </w:p>
    <w:p w:rsidR="00D67F62" w:rsidRDefault="00D67F62"/>
    <w:sectPr w:rsidR="00D67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62"/>
    <w:rsid w:val="003708C3"/>
    <w:rsid w:val="006862E7"/>
    <w:rsid w:val="00D6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537B9-14FD-4A27-8B5A-90544FA9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Sadovska</dc:creator>
  <cp:keywords/>
  <dc:description/>
  <cp:lastModifiedBy>Katerina Sadovska</cp:lastModifiedBy>
  <cp:revision>1</cp:revision>
  <dcterms:created xsi:type="dcterms:W3CDTF">2018-09-10T16:31:00Z</dcterms:created>
  <dcterms:modified xsi:type="dcterms:W3CDTF">2018-09-10T16:41:00Z</dcterms:modified>
</cp:coreProperties>
</file>